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SVC500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SVC500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Độ phn giải video: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HD1080p (1920 x 1080), ln đến 60fps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HD720p (1280 x 720)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480p (848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4CIF (704 x 576)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CIF (352 x 288)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SIF (352 x 240)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Tất cả cc độ phn giải ở tốc độ 30 fps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Truyền thng: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H.323, tiu chuẩn SIP, SIP TLS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Microsoft Lync 2013, Skype for Business 2015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Giao thức hỗn hợp giữa H.323, SIP, Microsoft Lync 2013, Skype for Business 2015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Băng thng 64Kbps ~ 4Mbps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Mạng LAN RJ45 (10/100/1000)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Ci đặt băng thng thủ cng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Camera: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camera eCam PTZ III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Cảm biến CMOS 2-megapixel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Tổng số thu phng 18X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Xoay  110 ; Độ nghing 25  / -25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72o FOV (H); 43o FOV (V); 82o FOV (cho)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Độ phn giải video nội dung: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HDMI: 1080p (1920 x 1080) 720p (1280 x 720) D1 (720 x 480) SXGA (1280 x 1024) XGA (1024 x 768) SVGA (800 x 600) VGA (640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DVI (kỹ thuật số): 1080p (1920 x 1080) 720p (1280 x 720) D1 (720 x 480) SXGA (1280 x 1024) XGA (1024 x 768) SVGA (800 x 600) VGA (640 x 480)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đầu ra: Tối đa HD1080p (1920 x 1080) ở tốc độ 60 fps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